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353.0" w:type="dxa"/>
        <w:jc w:val="left"/>
        <w:tblInd w:w="0.0" w:type="dxa"/>
        <w:tblBorders>
          <w:top w:color="0093cf" w:space="0" w:sz="4" w:val="single"/>
          <w:left w:color="0093cf" w:space="0" w:sz="4" w:val="single"/>
          <w:bottom w:color="0093cf" w:space="0" w:sz="4" w:val="single"/>
          <w:right w:color="0093cf" w:space="0" w:sz="4" w:val="single"/>
          <w:insideH w:color="0093cf" w:space="0" w:sz="4" w:val="single"/>
          <w:insideV w:color="0093cf" w:space="0" w:sz="4" w:val="single"/>
        </w:tblBorders>
        <w:tblLayout w:type="fixed"/>
        <w:tblLook w:val="0400"/>
      </w:tblPr>
      <w:tblGrid>
        <w:gridCol w:w="2235"/>
        <w:gridCol w:w="3118"/>
        <w:tblGridChange w:id="0">
          <w:tblGrid>
            <w:gridCol w:w="2235"/>
            <w:gridCol w:w="3118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5dc5ed" w:space="0" w:sz="4" w:val="single"/>
              <w:left w:color="5dc5ed" w:space="0" w:sz="4" w:val="single"/>
              <w:bottom w:color="5dc5ed" w:space="0" w:sz="4" w:val="single"/>
              <w:right w:color="5dc5ed" w:space="0" w:sz="4" w:val="single"/>
            </w:tcBorders>
            <w:shd w:fill="5dc5ed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18"/>
                <w:szCs w:val="18"/>
                <w:rtl w:val="0"/>
              </w:rPr>
              <w:t xml:space="preserve">Week ending date:</w:t>
            </w:r>
          </w:p>
        </w:tc>
        <w:tc>
          <w:tcPr>
            <w:tcBorders>
              <w:top w:color="d9d9d9" w:space="0" w:sz="4" w:val="single"/>
              <w:left w:color="5dc5ed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152.0" w:type="dxa"/>
        <w:jc w:val="center"/>
        <w:tblBorders>
          <w:top w:color="0093cf" w:space="0" w:sz="4" w:val="single"/>
          <w:left w:color="0093cf" w:space="0" w:sz="4" w:val="single"/>
          <w:bottom w:color="0093cf" w:space="0" w:sz="4" w:val="single"/>
          <w:right w:color="0093cf" w:space="0" w:sz="4" w:val="single"/>
          <w:insideH w:color="0093cf" w:space="0" w:sz="4" w:val="single"/>
          <w:insideV w:color="0093cf" w:space="0" w:sz="4" w:val="single"/>
        </w:tblBorders>
        <w:tblLayout w:type="fixed"/>
        <w:tblLook w:val="0400"/>
      </w:tblPr>
      <w:tblGrid>
        <w:gridCol w:w="1385"/>
        <w:gridCol w:w="1662"/>
        <w:gridCol w:w="1403"/>
        <w:gridCol w:w="1351"/>
        <w:gridCol w:w="1351"/>
        <w:tblGridChange w:id="0">
          <w:tblGrid>
            <w:gridCol w:w="1385"/>
            <w:gridCol w:w="1662"/>
            <w:gridCol w:w="1403"/>
            <w:gridCol w:w="1351"/>
            <w:gridCol w:w="1351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Night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Evening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Total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Friday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Saturday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Sunday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gridSpan w:val="4"/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5dc5ed" w:val="clear"/>
            <w:vAlign w:val="center"/>
          </w:tcPr>
          <w:p w:rsidR="00000000" w:rsidDel="00000000" w:rsidP="00000000" w:rsidRDefault="00000000" w:rsidRPr="00000000" w14:paraId="0000002E">
            <w:pPr>
              <w:jc w:val="right"/>
              <w:rPr>
                <w:rFonts w:ascii="Tahoma" w:cs="Tahoma" w:eastAsia="Tahoma" w:hAnsi="Tahom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18"/>
                <w:szCs w:val="18"/>
                <w:rtl w:val="0"/>
              </w:rPr>
              <w:t xml:space="preserve">Weekly totals: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</w:tcPr>
          <w:p w:rsidR="00000000" w:rsidDel="00000000" w:rsidP="00000000" w:rsidRDefault="00000000" w:rsidRPr="00000000" w14:paraId="00000032">
            <w:pPr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tabs>
          <w:tab w:val="left" w:pos="2487"/>
        </w:tabs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Temporary worker signature</w:t>
      </w:r>
    </w:p>
    <w:tbl>
      <w:tblPr>
        <w:tblStyle w:val="Table3"/>
        <w:tblW w:w="5211.0" w:type="dxa"/>
        <w:jc w:val="left"/>
        <w:tblInd w:w="0.0" w:type="dxa"/>
        <w:tblBorders>
          <w:top w:color="0093cf" w:space="0" w:sz="4" w:val="single"/>
          <w:left w:color="0093cf" w:space="0" w:sz="4" w:val="single"/>
          <w:bottom w:color="0093cf" w:space="0" w:sz="4" w:val="single"/>
          <w:right w:color="0093cf" w:space="0" w:sz="4" w:val="single"/>
          <w:insideH w:color="0093cf" w:space="0" w:sz="4" w:val="single"/>
          <w:insideV w:color="0093cf" w:space="0" w:sz="4" w:val="single"/>
        </w:tblBorders>
        <w:tblLayout w:type="fixed"/>
        <w:tblLook w:val="0400"/>
      </w:tblPr>
      <w:tblGrid>
        <w:gridCol w:w="1951"/>
        <w:gridCol w:w="3260"/>
        <w:tblGridChange w:id="0">
          <w:tblGrid>
            <w:gridCol w:w="1951"/>
            <w:gridCol w:w="3260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Office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Service provider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Signature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tabs>
          <w:tab w:val="left" w:pos="2487"/>
        </w:tabs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Clients are requested to check that the information above is correct. Your signature on this timesheet is our authority to submit a charge to you for the amount of hours claimed and is also confirmation of your acceptance to our conditions of hire. Copies of these conditions are available upon written request.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2487"/>
        </w:tabs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br w:type="textWrapping"/>
        <w:t xml:space="preserve">Manager signature</w:t>
      </w:r>
    </w:p>
    <w:tbl>
      <w:tblPr>
        <w:tblStyle w:val="Table4"/>
        <w:tblW w:w="5211.0" w:type="dxa"/>
        <w:jc w:val="left"/>
        <w:tblInd w:w="0.0" w:type="dxa"/>
        <w:tblBorders>
          <w:top w:color="0093cf" w:space="0" w:sz="4" w:val="single"/>
          <w:left w:color="0093cf" w:space="0" w:sz="4" w:val="single"/>
          <w:bottom w:color="0093cf" w:space="0" w:sz="4" w:val="single"/>
          <w:right w:color="0093cf" w:space="0" w:sz="4" w:val="single"/>
          <w:insideH w:color="0093cf" w:space="0" w:sz="4" w:val="single"/>
          <w:insideV w:color="0093cf" w:space="0" w:sz="4" w:val="single"/>
        </w:tblBorders>
        <w:tblLayout w:type="fixed"/>
        <w:tblLook w:val="0400"/>
      </w:tblPr>
      <w:tblGrid>
        <w:gridCol w:w="1951"/>
        <w:gridCol w:w="3260"/>
        <w:tblGridChange w:id="0">
          <w:tblGrid>
            <w:gridCol w:w="1951"/>
            <w:gridCol w:w="3260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Manager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Position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Company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Telephone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Signature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tabs>
          <w:tab w:val="left" w:pos="2487"/>
        </w:tabs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br w:type="textWrapping"/>
        <w:t xml:space="preserve">Send timesheet to: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87"/>
        </w:tabs>
        <w:spacing w:after="0" w:before="0" w:line="276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87"/>
        </w:tabs>
        <w:spacing w:after="0" w:before="0" w:line="276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Fax: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87"/>
        </w:tabs>
        <w:spacing w:after="200" w:before="0" w:line="276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</w:t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Fonts w:ascii="Verdana" w:cs="Verdana" w:eastAsia="Verdana" w:hAnsi="Verdana"/>
        <w:b w:val="1"/>
        <w:sz w:val="24"/>
        <w:szCs w:val="24"/>
        <w:rtl w:val="0"/>
      </w:rPr>
      <w:br w:type="textWrapping"/>
      <w:t xml:space="preserve">Save agency costs by up to 85%</w:t>
      <w:br w:type="textWrapping"/>
    </w: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Find out more and book a demo at </w:t>
    </w:r>
    <w:hyperlink r:id="rId1">
      <w:r w:rsidDel="00000000" w:rsidR="00000000" w:rsidRPr="00000000">
        <w:rPr>
          <w:rFonts w:ascii="Verdana" w:cs="Verdana" w:eastAsia="Verdana" w:hAnsi="Verdana"/>
          <w:color w:val="1155cc"/>
          <w:sz w:val="20"/>
          <w:szCs w:val="20"/>
          <w:u w:val="single"/>
          <w:rtl w:val="0"/>
        </w:rPr>
        <w:t xml:space="preserve">GetEtz.com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4805370</wp:posOffset>
          </wp:positionH>
          <wp:positionV relativeFrom="paragraph">
            <wp:posOffset>190500</wp:posOffset>
          </wp:positionV>
          <wp:extent cx="1316045" cy="416748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6045" cy="41674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spacing w:after="0" w:line="240" w:lineRule="auto"/>
      <w:rPr>
        <w:rFonts w:ascii="Verdana" w:cs="Verdana" w:eastAsia="Verdana" w:hAnsi="Verdana"/>
        <w:b w:val="1"/>
        <w:sz w:val="40"/>
        <w:szCs w:val="40"/>
      </w:rPr>
    </w:pPr>
    <w:r w:rsidDel="00000000" w:rsidR="00000000" w:rsidRPr="00000000">
      <w:rPr>
        <w:rFonts w:ascii="Verdana" w:cs="Verdana" w:eastAsia="Verdana" w:hAnsi="Verdana"/>
        <w:b w:val="1"/>
        <w:sz w:val="40"/>
        <w:szCs w:val="40"/>
        <w:rtl w:val="0"/>
      </w:rPr>
      <w:t xml:space="preserve">Temporary Shift Worker</w:t>
      <w:br w:type="textWrapping"/>
      <w:t xml:space="preserve">Timesheet Template</w:t>
    </w:r>
  </w:p>
  <w:p w:rsidR="00000000" w:rsidDel="00000000" w:rsidP="00000000" w:rsidRDefault="00000000" w:rsidRPr="00000000" w14:paraId="00000050">
    <w:pPr>
      <w:rPr/>
    </w:pPr>
    <w:r w:rsidDel="00000000" w:rsidR="00000000" w:rsidRPr="00000000">
      <w:rPr>
        <w:rFonts w:ascii="Verdana" w:cs="Verdana" w:eastAsia="Verdana" w:hAnsi="Verdana"/>
        <w:sz w:val="20"/>
        <w:szCs w:val="20"/>
        <w:highlight w:val="white"/>
        <w:rtl w:val="0"/>
      </w:rPr>
      <w:t xml:space="preserve">A Free Timesheet Template from </w:t>
    </w:r>
    <w:hyperlink r:id="rId1">
      <w:r w:rsidDel="00000000" w:rsidR="00000000" w:rsidRPr="00000000">
        <w:rPr>
          <w:rFonts w:ascii="Verdana" w:cs="Verdana" w:eastAsia="Verdana" w:hAnsi="Verdana"/>
          <w:color w:val="1155cc"/>
          <w:sz w:val="20"/>
          <w:szCs w:val="20"/>
          <w:highlight w:val="white"/>
          <w:u w:val="single"/>
          <w:rtl w:val="0"/>
        </w:rPr>
        <w:t xml:space="preserve">GetEtz.com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6570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semiHidden w:val="1"/>
    <w:unhideWhenUsed w:val="1"/>
    <w:rsid w:val="005A48E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5A48E3"/>
  </w:style>
  <w:style w:type="paragraph" w:styleId="Footer">
    <w:name w:val="footer"/>
    <w:basedOn w:val="Normal"/>
    <w:link w:val="FooterChar"/>
    <w:uiPriority w:val="99"/>
    <w:semiHidden w:val="1"/>
    <w:unhideWhenUsed w:val="1"/>
    <w:rsid w:val="005A48E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5A48E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A48E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A48E3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5A48E3"/>
    <w:rPr>
      <w:color w:val="0000ff"/>
      <w:u w:val="single"/>
    </w:rPr>
  </w:style>
  <w:style w:type="character" w:styleId="apple-style-span" w:customStyle="1">
    <w:name w:val="apple-style-span"/>
    <w:basedOn w:val="DefaultParagraphFont"/>
    <w:rsid w:val="005A48E3"/>
  </w:style>
  <w:style w:type="table" w:styleId="TableGrid">
    <w:name w:val="Table Grid"/>
    <w:basedOn w:val="TableNormal"/>
    <w:uiPriority w:val="59"/>
    <w:rsid w:val="00DA24E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234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2D029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getetz.com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getet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4hlJwIVzFDlN+29bxPxh2G7+wQ==">AMUW2mXREEx+LRkmhnkv8XKSN6cyplWQAQ8by6QVDe6SlLbYG1MQeVkYFnzkGdHCal+Ynuu3OdFiasX79zv7Fh8scOxrWSRp7DgXjZ4t4vGCBwSFl/355rM=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2011-12-08T14:48:00Z</dcterms:created>
  <dc:creator>Etz Timesheet Solutions</dc:creator>
</cp:coreProperties>
</file>